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tiff" ContentType="image/tif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5806" w:rsidRDefault="00D65806" w:rsidP="00D65806">
      <w:pPr>
        <w:ind w:left="0"/>
      </w:pPr>
    </w:p>
    <w:p w:rsidR="00D65806" w:rsidRDefault="00D65806" w:rsidP="00D65806">
      <w:pPr>
        <w:ind w:left="0" w:right="-144"/>
        <w:jc w:val="center"/>
        <w:rPr>
          <w:rFonts w:cs="Arial"/>
          <w:b/>
          <w:bCs/>
          <w:color w:val="000000"/>
          <w:sz w:val="28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865623</wp:posOffset>
            </wp:positionH>
            <wp:positionV relativeFrom="paragraph">
              <wp:posOffset>453213</wp:posOffset>
            </wp:positionV>
            <wp:extent cx="1871330" cy="701749"/>
            <wp:effectExtent l="0" t="0" r="0" b="0"/>
            <wp:wrapNone/>
            <wp:docPr id="3" name="Object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ject 2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t="11855" b="470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1330" cy="70174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4934585" cy="405130"/>
            <wp:effectExtent l="19050" t="0" r="0" b="0"/>
            <wp:docPr id="1" name="Рисунок 8" descr="http://smng.com/site-specific/smng.com/images/logo-r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http://smng.com/site-specific/smng.com/images/logo-ru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4585" cy="40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5806" w:rsidRDefault="00D65806" w:rsidP="00D65806">
      <w:pPr>
        <w:ind w:left="0" w:right="-144" w:firstLine="708"/>
        <w:jc w:val="center"/>
        <w:rPr>
          <w:rFonts w:cs="Arial"/>
          <w:b/>
          <w:bCs/>
          <w:color w:val="000000"/>
          <w:sz w:val="28"/>
        </w:rPr>
      </w:pPr>
    </w:p>
    <w:p w:rsidR="00D65806" w:rsidRDefault="00D65806" w:rsidP="00D65806">
      <w:pPr>
        <w:ind w:left="2832" w:right="-144" w:firstLine="708"/>
        <w:jc w:val="center"/>
        <w:rPr>
          <w:rFonts w:cs="Arial"/>
          <w:b/>
          <w:bCs/>
          <w:color w:val="000000"/>
          <w:sz w:val="28"/>
        </w:rPr>
      </w:pPr>
      <w:r>
        <w:rPr>
          <w:rFonts w:cs="Arial"/>
          <w:b/>
          <w:bCs/>
          <w:color w:val="000000"/>
          <w:sz w:val="28"/>
        </w:rPr>
        <w:t>ООО «НефтеГазСтрой Центр»</w:t>
      </w:r>
    </w:p>
    <w:p w:rsidR="00B9606E" w:rsidRPr="00104D08" w:rsidRDefault="00B9606E" w:rsidP="00D65806">
      <w:pPr>
        <w:ind w:left="0"/>
        <w:jc w:val="center"/>
        <w:rPr>
          <w:b/>
          <w:bCs/>
          <w:sz w:val="28"/>
        </w:rPr>
      </w:pPr>
    </w:p>
    <w:p w:rsidR="00B9606E" w:rsidRDefault="00B9606E" w:rsidP="00B9606E">
      <w:pPr>
        <w:ind w:left="0"/>
        <w:jc w:val="center"/>
        <w:rPr>
          <w:b/>
          <w:bCs/>
          <w:sz w:val="28"/>
        </w:rPr>
      </w:pPr>
    </w:p>
    <w:p w:rsidR="00B9606E" w:rsidRDefault="00B9606E" w:rsidP="00B9606E">
      <w:pPr>
        <w:ind w:left="0"/>
        <w:jc w:val="center"/>
        <w:rPr>
          <w:b/>
          <w:bCs/>
          <w:sz w:val="28"/>
        </w:rPr>
      </w:pPr>
    </w:p>
    <w:p w:rsidR="00B9606E" w:rsidRPr="00104D08" w:rsidRDefault="00B9606E" w:rsidP="00B9606E">
      <w:pPr>
        <w:ind w:left="0"/>
        <w:jc w:val="center"/>
        <w:rPr>
          <w:b/>
          <w:bCs/>
          <w:sz w:val="28"/>
        </w:rPr>
      </w:pPr>
    </w:p>
    <w:p w:rsidR="005F538B" w:rsidRDefault="005F538B" w:rsidP="00A14CE1">
      <w:pPr>
        <w:ind w:left="0"/>
        <w:jc w:val="center"/>
        <w:rPr>
          <w:b/>
          <w:bCs/>
          <w:sz w:val="28"/>
        </w:rPr>
      </w:pPr>
    </w:p>
    <w:p w:rsidR="00A14CE1" w:rsidRPr="00AE492F" w:rsidRDefault="005F538B" w:rsidP="00A14CE1">
      <w:pPr>
        <w:ind w:left="0"/>
        <w:jc w:val="center"/>
        <w:rPr>
          <w:rFonts w:cs="Arial"/>
          <w:b/>
          <w:sz w:val="44"/>
          <w:szCs w:val="44"/>
        </w:rPr>
      </w:pPr>
      <w:r>
        <w:rPr>
          <w:rFonts w:cs="Arial"/>
          <w:b/>
          <w:sz w:val="44"/>
          <w:szCs w:val="44"/>
        </w:rPr>
        <w:t>Программа ре</w:t>
      </w:r>
      <w:r w:rsidR="001D7C9D">
        <w:rPr>
          <w:rFonts w:cs="Arial"/>
          <w:b/>
          <w:sz w:val="44"/>
          <w:szCs w:val="44"/>
        </w:rPr>
        <w:t>г</w:t>
      </w:r>
      <w:r w:rsidR="00A14CE1">
        <w:rPr>
          <w:rFonts w:cs="Arial"/>
          <w:b/>
          <w:sz w:val="44"/>
          <w:szCs w:val="44"/>
        </w:rPr>
        <w:t>иональны</w:t>
      </w:r>
      <w:r>
        <w:rPr>
          <w:rFonts w:cs="Arial"/>
          <w:b/>
          <w:sz w:val="44"/>
          <w:szCs w:val="44"/>
        </w:rPr>
        <w:t>х</w:t>
      </w:r>
      <w:r w:rsidR="00A14CE1">
        <w:rPr>
          <w:rFonts w:cs="Arial"/>
          <w:b/>
          <w:sz w:val="44"/>
          <w:szCs w:val="44"/>
        </w:rPr>
        <w:t xml:space="preserve"> геолого-геофизически</w:t>
      </w:r>
      <w:r>
        <w:rPr>
          <w:rFonts w:cs="Arial"/>
          <w:b/>
          <w:sz w:val="44"/>
          <w:szCs w:val="44"/>
        </w:rPr>
        <w:t>х</w:t>
      </w:r>
      <w:r w:rsidR="00A14CE1">
        <w:rPr>
          <w:rFonts w:cs="Arial"/>
          <w:b/>
          <w:sz w:val="44"/>
          <w:szCs w:val="44"/>
        </w:rPr>
        <w:t xml:space="preserve"> исследовани</w:t>
      </w:r>
      <w:r>
        <w:rPr>
          <w:rFonts w:cs="Arial"/>
          <w:b/>
          <w:sz w:val="44"/>
          <w:szCs w:val="44"/>
        </w:rPr>
        <w:t>й</w:t>
      </w:r>
      <w:r w:rsidR="00A14CE1">
        <w:rPr>
          <w:rFonts w:cs="Arial"/>
          <w:b/>
          <w:sz w:val="44"/>
          <w:szCs w:val="44"/>
        </w:rPr>
        <w:t xml:space="preserve"> на </w:t>
      </w:r>
      <w:proofErr w:type="spellStart"/>
      <w:r w:rsidR="00A14CE1">
        <w:rPr>
          <w:rFonts w:cs="Arial"/>
          <w:b/>
          <w:sz w:val="44"/>
          <w:szCs w:val="44"/>
        </w:rPr>
        <w:t>Восточно-Белоостровской</w:t>
      </w:r>
      <w:proofErr w:type="spellEnd"/>
      <w:r w:rsidR="00A14CE1">
        <w:rPr>
          <w:rFonts w:cs="Arial"/>
          <w:b/>
          <w:sz w:val="44"/>
          <w:szCs w:val="44"/>
        </w:rPr>
        <w:t xml:space="preserve"> площади Карского моря</w:t>
      </w:r>
    </w:p>
    <w:p w:rsidR="00B9606E" w:rsidRPr="00104D08" w:rsidRDefault="00B9606E" w:rsidP="00B9606E">
      <w:pPr>
        <w:ind w:left="0"/>
        <w:jc w:val="center"/>
        <w:rPr>
          <w:b/>
          <w:bCs/>
          <w:color w:val="000000"/>
          <w:sz w:val="28"/>
        </w:rPr>
      </w:pPr>
    </w:p>
    <w:p w:rsidR="00B9606E" w:rsidRPr="00104D08" w:rsidRDefault="00B9606E" w:rsidP="00B9606E">
      <w:pPr>
        <w:ind w:left="0"/>
        <w:jc w:val="center"/>
        <w:rPr>
          <w:b/>
          <w:bCs/>
          <w:color w:val="000000"/>
          <w:sz w:val="28"/>
        </w:rPr>
      </w:pPr>
    </w:p>
    <w:p w:rsidR="00B9606E" w:rsidRPr="00104D08" w:rsidRDefault="00B9606E" w:rsidP="00B9606E">
      <w:pPr>
        <w:spacing w:line="240" w:lineRule="auto"/>
        <w:ind w:left="0"/>
        <w:jc w:val="center"/>
        <w:rPr>
          <w:rFonts w:cs="Arial"/>
          <w:b/>
          <w:bCs/>
          <w:smallCaps/>
          <w:color w:val="000000"/>
          <w:sz w:val="38"/>
        </w:rPr>
      </w:pPr>
      <w:r w:rsidRPr="00104D08">
        <w:rPr>
          <w:rFonts w:cs="Arial"/>
          <w:b/>
          <w:bCs/>
          <w:smallCaps/>
          <w:color w:val="000000"/>
          <w:sz w:val="38"/>
        </w:rPr>
        <w:t xml:space="preserve">Том 2. </w:t>
      </w:r>
      <w:r>
        <w:rPr>
          <w:rFonts w:cs="Arial"/>
          <w:b/>
          <w:bCs/>
          <w:smallCaps/>
          <w:color w:val="000000"/>
          <w:sz w:val="38"/>
        </w:rPr>
        <w:t>Охрана окружающей среды. Оценка воздействия на окружающую среду. Мероприятия по охране окружающей среды</w:t>
      </w:r>
    </w:p>
    <w:p w:rsidR="00B9606E" w:rsidRPr="00104D08" w:rsidRDefault="00B9606E" w:rsidP="00B9606E">
      <w:pPr>
        <w:ind w:left="0"/>
        <w:rPr>
          <w:b/>
          <w:bCs/>
          <w:smallCaps/>
          <w:color w:val="000000"/>
          <w:sz w:val="32"/>
          <w:szCs w:val="32"/>
        </w:rPr>
      </w:pPr>
    </w:p>
    <w:p w:rsidR="00B9606E" w:rsidRPr="00104D08" w:rsidRDefault="00B9606E" w:rsidP="00B9606E">
      <w:pPr>
        <w:ind w:left="0"/>
        <w:jc w:val="center"/>
        <w:rPr>
          <w:b/>
          <w:bCs/>
          <w:smallCaps/>
          <w:color w:val="000000"/>
          <w:sz w:val="32"/>
          <w:szCs w:val="32"/>
        </w:rPr>
      </w:pPr>
      <w:r w:rsidRPr="00104D08">
        <w:rPr>
          <w:b/>
          <w:bCs/>
          <w:smallCaps/>
          <w:color w:val="000000"/>
          <w:sz w:val="32"/>
          <w:szCs w:val="32"/>
        </w:rPr>
        <w:t>Приложени</w:t>
      </w:r>
      <w:r>
        <w:rPr>
          <w:b/>
          <w:bCs/>
          <w:smallCaps/>
          <w:color w:val="000000"/>
          <w:sz w:val="32"/>
          <w:szCs w:val="32"/>
        </w:rPr>
        <w:t>е 2.  Справки государственных органов о состоянии окружающей среды</w:t>
      </w:r>
    </w:p>
    <w:p w:rsidR="00B9606E" w:rsidRPr="00104D08" w:rsidRDefault="00B9606E" w:rsidP="00B9606E">
      <w:pPr>
        <w:ind w:left="0"/>
        <w:jc w:val="center"/>
        <w:rPr>
          <w:sz w:val="26"/>
        </w:rPr>
      </w:pPr>
    </w:p>
    <w:p w:rsidR="00B9606E" w:rsidRPr="00104D08" w:rsidRDefault="00B9606E" w:rsidP="00B9606E">
      <w:pPr>
        <w:ind w:left="0"/>
        <w:jc w:val="center"/>
        <w:rPr>
          <w:b/>
          <w:bCs/>
          <w:sz w:val="26"/>
          <w:szCs w:val="26"/>
        </w:rPr>
      </w:pPr>
    </w:p>
    <w:p w:rsidR="00B9606E" w:rsidRDefault="00B9606E" w:rsidP="00D65806">
      <w:pPr>
        <w:ind w:left="0"/>
        <w:rPr>
          <w:b/>
          <w:bCs/>
          <w:sz w:val="26"/>
          <w:szCs w:val="26"/>
        </w:rPr>
      </w:pPr>
    </w:p>
    <w:p w:rsidR="00B9606E" w:rsidRDefault="00B9606E" w:rsidP="00B9606E">
      <w:pPr>
        <w:ind w:left="0"/>
        <w:jc w:val="center"/>
        <w:rPr>
          <w:b/>
          <w:bCs/>
          <w:sz w:val="26"/>
          <w:szCs w:val="26"/>
        </w:rPr>
      </w:pPr>
    </w:p>
    <w:p w:rsidR="00B9606E" w:rsidRDefault="00B9606E" w:rsidP="00B9606E">
      <w:pPr>
        <w:ind w:left="0"/>
        <w:jc w:val="center"/>
        <w:rPr>
          <w:b/>
          <w:bCs/>
          <w:sz w:val="26"/>
          <w:szCs w:val="26"/>
        </w:rPr>
      </w:pPr>
    </w:p>
    <w:p w:rsidR="00A14CE1" w:rsidRDefault="00A14CE1" w:rsidP="00B9606E">
      <w:pPr>
        <w:ind w:left="0"/>
        <w:jc w:val="center"/>
        <w:rPr>
          <w:b/>
          <w:bCs/>
          <w:sz w:val="26"/>
          <w:szCs w:val="26"/>
        </w:rPr>
      </w:pPr>
    </w:p>
    <w:p w:rsidR="00A14CE1" w:rsidRPr="00104D08" w:rsidRDefault="00A14CE1" w:rsidP="00B9606E">
      <w:pPr>
        <w:ind w:left="0"/>
        <w:jc w:val="center"/>
        <w:rPr>
          <w:b/>
          <w:bCs/>
          <w:sz w:val="26"/>
          <w:szCs w:val="26"/>
        </w:rPr>
      </w:pPr>
    </w:p>
    <w:p w:rsidR="00B9606E" w:rsidRPr="00104D08" w:rsidRDefault="00B9606E" w:rsidP="00B9606E">
      <w:pPr>
        <w:ind w:left="0"/>
        <w:jc w:val="center"/>
        <w:rPr>
          <w:b/>
          <w:bCs/>
          <w:sz w:val="26"/>
          <w:szCs w:val="26"/>
        </w:rPr>
      </w:pPr>
      <w:r w:rsidRPr="00104D08">
        <w:rPr>
          <w:b/>
          <w:bCs/>
          <w:sz w:val="26"/>
          <w:szCs w:val="26"/>
        </w:rPr>
        <w:t>Москва</w:t>
      </w:r>
    </w:p>
    <w:p w:rsidR="00B9606E" w:rsidRPr="00C10B5A" w:rsidRDefault="00B9606E" w:rsidP="00C10B5A">
      <w:pPr>
        <w:ind w:left="0"/>
        <w:jc w:val="center"/>
        <w:rPr>
          <w:b/>
          <w:bCs/>
          <w:sz w:val="26"/>
          <w:szCs w:val="26"/>
        </w:rPr>
      </w:pPr>
      <w:r w:rsidRPr="00104D08">
        <w:rPr>
          <w:b/>
          <w:bCs/>
          <w:sz w:val="26"/>
          <w:szCs w:val="26"/>
        </w:rPr>
        <w:t>201</w:t>
      </w:r>
      <w:r w:rsidR="00C10B5A">
        <w:rPr>
          <w:b/>
          <w:bCs/>
          <w:sz w:val="26"/>
          <w:szCs w:val="26"/>
        </w:rPr>
        <w:t>6</w:t>
      </w:r>
      <w:r w:rsidRPr="00104D08">
        <w:rPr>
          <w:b/>
          <w:bCs/>
          <w:sz w:val="26"/>
          <w:szCs w:val="26"/>
        </w:rPr>
        <w:t xml:space="preserve"> г. </w:t>
      </w:r>
    </w:p>
    <w:p w:rsidR="001D7C9D" w:rsidRDefault="001D7C9D">
      <w:pPr>
        <w:spacing w:before="120" w:after="0" w:line="240" w:lineRule="auto"/>
        <w:ind w:left="0"/>
        <w:jc w:val="left"/>
        <w:rPr>
          <w:rFonts w:cs="Arial"/>
          <w:b/>
          <w:bCs/>
          <w:i/>
          <w:iCs/>
          <w:sz w:val="28"/>
          <w:szCs w:val="28"/>
        </w:rPr>
      </w:pPr>
      <w:r>
        <w:br w:type="page"/>
      </w:r>
    </w:p>
    <w:p w:rsidR="00B9606E" w:rsidRDefault="00B9606E" w:rsidP="00B9606E">
      <w:pPr>
        <w:pStyle w:val="2"/>
        <w:jc w:val="center"/>
      </w:pPr>
      <w:r w:rsidRPr="00DA54C8">
        <w:lastRenderedPageBreak/>
        <w:t xml:space="preserve">Климатическая </w:t>
      </w:r>
      <w:r>
        <w:t>характеристика района проведения работ</w:t>
      </w:r>
    </w:p>
    <w:p w:rsidR="00B9606E" w:rsidRDefault="002D2DCC">
      <w:pPr>
        <w:spacing w:before="120" w:after="0" w:line="240" w:lineRule="auto"/>
        <w:ind w:left="0"/>
        <w:jc w:val="left"/>
        <w:rPr>
          <w:rFonts w:cs="Arial"/>
          <w:b/>
          <w:bCs/>
          <w:i/>
          <w:iCs/>
          <w:sz w:val="28"/>
          <w:szCs w:val="28"/>
        </w:rPr>
      </w:pPr>
      <w:r>
        <w:rPr>
          <w:rFonts w:cs="Arial"/>
          <w:b/>
          <w:bCs/>
          <w:i/>
          <w:iCs/>
          <w:noProof/>
          <w:sz w:val="28"/>
          <w:szCs w:val="28"/>
        </w:rPr>
        <w:drawing>
          <wp:inline distT="0" distB="0" distL="0" distR="0">
            <wp:extent cx="5940425" cy="8202910"/>
            <wp:effectExtent l="19050" t="0" r="3175" b="0"/>
            <wp:docPr id="6" name="Рисунок 1" descr="\\Srv\работа\Сейсмика_СМНГ_Белоостровский\Атмосфера\ООО НефтеГазСтрой Центр Попова август 2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rv\работа\Сейсмика_СМНГ_Белоостровский\Атмосфера\ООО НефтеГазСтрой Центр Попова август 2016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02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9606E" w:rsidRPr="00DA54C8" w:rsidRDefault="00B9606E" w:rsidP="00B9606E">
      <w:pPr>
        <w:pStyle w:val="2"/>
        <w:jc w:val="center"/>
      </w:pPr>
      <w:r w:rsidRPr="00DA54C8">
        <w:lastRenderedPageBreak/>
        <w:t>Справка о фоновых концентрациях загрязняющих веществ в атмосферном воздухе</w:t>
      </w:r>
    </w:p>
    <w:p w:rsidR="00B9606E" w:rsidRDefault="00B9606E" w:rsidP="00147A7D">
      <w:pPr>
        <w:spacing w:before="120" w:after="0" w:line="240" w:lineRule="auto"/>
        <w:ind w:left="-284"/>
        <w:jc w:val="left"/>
        <w:rPr>
          <w:rFonts w:cs="Arial"/>
          <w:b/>
          <w:bCs/>
          <w:i/>
          <w:iCs/>
          <w:sz w:val="28"/>
          <w:szCs w:val="28"/>
        </w:rPr>
      </w:pPr>
      <w:r w:rsidRPr="00B9606E">
        <w:t xml:space="preserve"> </w:t>
      </w:r>
      <w:r w:rsidR="002D2DCC">
        <w:rPr>
          <w:noProof/>
        </w:rPr>
        <w:drawing>
          <wp:inline distT="0" distB="0" distL="0" distR="0">
            <wp:extent cx="5940425" cy="8225242"/>
            <wp:effectExtent l="19050" t="0" r="3175" b="0"/>
            <wp:docPr id="7" name="Рисунок 2" descr="\\Srv\работа\Сейсмика_СМНГ_Белоостровский\Запросы\Ответы\УГМС Фон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\\Srv\работа\Сейсмика_СМНГ_Белоостровский\Запросы\Ответы\УГМС Фон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2252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150BB" w:rsidRPr="00DA54C8" w:rsidRDefault="004150BB" w:rsidP="004150BB">
      <w:pPr>
        <w:pStyle w:val="2"/>
        <w:jc w:val="center"/>
      </w:pPr>
      <w:r w:rsidRPr="00DA54C8">
        <w:lastRenderedPageBreak/>
        <w:t>Справка о наличии</w:t>
      </w:r>
      <w:r w:rsidRPr="00B9606E">
        <w:t>/</w:t>
      </w:r>
      <w:r>
        <w:t>отсутствии</w:t>
      </w:r>
      <w:r w:rsidRPr="00DA54C8">
        <w:t xml:space="preserve"> ООПТ </w:t>
      </w:r>
      <w:r>
        <w:t>федерального</w:t>
      </w:r>
      <w:r w:rsidRPr="00DA54C8">
        <w:t xml:space="preserve"> значения</w:t>
      </w:r>
    </w:p>
    <w:p w:rsidR="004150BB" w:rsidRDefault="00970526" w:rsidP="00970526">
      <w:pPr>
        <w:spacing w:before="120" w:after="0" w:line="240" w:lineRule="auto"/>
        <w:ind w:left="0"/>
        <w:jc w:val="center"/>
        <w:rPr>
          <w:rFonts w:cs="Arial"/>
          <w:b/>
          <w:bCs/>
          <w:i/>
          <w:iCs/>
          <w:sz w:val="28"/>
          <w:szCs w:val="28"/>
        </w:rPr>
      </w:pPr>
      <w:r>
        <w:rPr>
          <w:rFonts w:cs="Arial"/>
          <w:b/>
          <w:bCs/>
          <w:i/>
          <w:iCs/>
          <w:noProof/>
          <w:sz w:val="28"/>
          <w:szCs w:val="28"/>
        </w:rPr>
        <w:drawing>
          <wp:inline distT="0" distB="0" distL="0" distR="0">
            <wp:extent cx="5737299" cy="8383979"/>
            <wp:effectExtent l="19050" t="0" r="0" b="0"/>
            <wp:docPr id="8" name="Рисунок 1" descr="\\Srv\работа\Сейсмика_СМНГ_Белоостровский\Запросы\Ответы\Минприроды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\\Srv\работа\Сейсмика_СМНГ_Белоостровский\Запросы\Ответы\Минприроды.tif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8494" cy="8385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D81" w:rsidRDefault="00333D81">
      <w:pPr>
        <w:spacing w:before="120" w:after="0" w:line="240" w:lineRule="auto"/>
        <w:ind w:left="0"/>
        <w:jc w:val="left"/>
        <w:rPr>
          <w:rFonts w:cs="Arial"/>
          <w:b/>
          <w:bCs/>
          <w:i/>
          <w:iCs/>
          <w:sz w:val="28"/>
          <w:szCs w:val="28"/>
        </w:rPr>
      </w:pPr>
      <w:r>
        <w:br w:type="page"/>
      </w:r>
    </w:p>
    <w:p w:rsidR="00B9606E" w:rsidRPr="00DA54C8" w:rsidRDefault="00B9606E" w:rsidP="00B9606E">
      <w:pPr>
        <w:pStyle w:val="2"/>
        <w:jc w:val="center"/>
      </w:pPr>
      <w:r w:rsidRPr="00DA54C8">
        <w:lastRenderedPageBreak/>
        <w:t>Справка о наличии</w:t>
      </w:r>
      <w:r w:rsidRPr="00B9606E">
        <w:t>/</w:t>
      </w:r>
      <w:r>
        <w:t>отсутствии</w:t>
      </w:r>
      <w:r w:rsidRPr="00DA54C8">
        <w:t xml:space="preserve"> ООПТ регионального значения</w:t>
      </w:r>
    </w:p>
    <w:p w:rsidR="00921424" w:rsidRDefault="005F538B">
      <w:pPr>
        <w:spacing w:before="120" w:after="0" w:line="240" w:lineRule="auto"/>
        <w:ind w:left="0"/>
        <w:jc w:val="left"/>
        <w:rPr>
          <w:rFonts w:cs="Arial"/>
          <w:b/>
          <w:bCs/>
          <w:i/>
          <w:iCs/>
          <w:sz w:val="28"/>
          <w:szCs w:val="28"/>
        </w:rPr>
      </w:pPr>
      <w:r>
        <w:rPr>
          <w:rFonts w:cs="Arial"/>
          <w:b/>
          <w:bCs/>
          <w:i/>
          <w:iCs/>
          <w:noProof/>
          <w:sz w:val="28"/>
          <w:szCs w:val="28"/>
        </w:rPr>
        <w:drawing>
          <wp:inline distT="0" distB="0" distL="0" distR="0">
            <wp:extent cx="5826975" cy="8288977"/>
            <wp:effectExtent l="19050" t="0" r="2325" b="0"/>
            <wp:docPr id="4" name="Рисунок 1" descr="C:\Users\Лёша\Desktop\ООПТ_рег зна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ёша\Desktop\ООПТ_рег знач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1879" t="7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6975" cy="82889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1424" w:rsidRDefault="00921424">
      <w:pPr>
        <w:spacing w:before="120" w:after="0" w:line="240" w:lineRule="auto"/>
        <w:ind w:left="0"/>
        <w:jc w:val="left"/>
        <w:rPr>
          <w:rFonts w:cs="Arial"/>
          <w:b/>
          <w:bCs/>
          <w:i/>
          <w:iCs/>
          <w:sz w:val="28"/>
          <w:szCs w:val="28"/>
        </w:rPr>
      </w:pPr>
      <w:r>
        <w:rPr>
          <w:rFonts w:cs="Arial"/>
          <w:b/>
          <w:bCs/>
          <w:i/>
          <w:iCs/>
          <w:sz w:val="28"/>
          <w:szCs w:val="28"/>
        </w:rPr>
        <w:br w:type="page"/>
      </w:r>
    </w:p>
    <w:p w:rsidR="00B9606E" w:rsidRDefault="00921424">
      <w:pPr>
        <w:spacing w:before="120" w:after="0" w:line="240" w:lineRule="auto"/>
        <w:ind w:left="0"/>
        <w:jc w:val="left"/>
        <w:rPr>
          <w:rFonts w:cs="Arial"/>
          <w:b/>
          <w:bCs/>
          <w:i/>
          <w:iCs/>
          <w:sz w:val="28"/>
          <w:szCs w:val="28"/>
        </w:rPr>
      </w:pPr>
      <w:r>
        <w:rPr>
          <w:rFonts w:cs="Arial"/>
          <w:b/>
          <w:bCs/>
          <w:i/>
          <w:iCs/>
          <w:noProof/>
          <w:sz w:val="28"/>
          <w:szCs w:val="28"/>
        </w:rPr>
        <w:lastRenderedPageBreak/>
        <w:drawing>
          <wp:inline distT="0" distB="0" distL="0" distR="0">
            <wp:extent cx="5939188" cy="8526483"/>
            <wp:effectExtent l="19050" t="0" r="4412" b="0"/>
            <wp:docPr id="20" name="Рисунок 12" descr="\\Srv\работа\Сейсмика_СМНГ_Белоостровский\Запросы\Согласования работ с ООПТ\Ответы\ответ Ямальский.tif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\\Srv\работа\Сейсмика_СМНГ_Белоостровский\Запросы\Согласования работ с ООПТ\Ответы\ответ Ямальский.tiff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 b="1275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188" cy="8526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33D81" w:rsidRDefault="00333D81">
      <w:pPr>
        <w:spacing w:before="120" w:after="0" w:line="240" w:lineRule="auto"/>
        <w:ind w:left="0"/>
        <w:jc w:val="left"/>
        <w:rPr>
          <w:rFonts w:cs="Arial"/>
          <w:b/>
          <w:bCs/>
          <w:i/>
          <w:iCs/>
          <w:sz w:val="28"/>
          <w:szCs w:val="28"/>
        </w:rPr>
      </w:pPr>
      <w:r>
        <w:br w:type="page"/>
      </w:r>
    </w:p>
    <w:p w:rsidR="00B9606E" w:rsidRDefault="00B9606E" w:rsidP="00B9606E">
      <w:pPr>
        <w:pStyle w:val="2"/>
        <w:jc w:val="center"/>
      </w:pPr>
      <w:r w:rsidRPr="00DA54C8">
        <w:lastRenderedPageBreak/>
        <w:t>О наличии</w:t>
      </w:r>
      <w:r w:rsidRPr="00B9606E">
        <w:t>/</w:t>
      </w:r>
      <w:r>
        <w:t>отсутствии</w:t>
      </w:r>
      <w:r w:rsidRPr="00DA54C8">
        <w:t xml:space="preserve"> ООПТ местного значения</w:t>
      </w:r>
    </w:p>
    <w:p w:rsidR="00970526" w:rsidRDefault="002449F2" w:rsidP="00664936">
      <w:pPr>
        <w:ind w:left="0"/>
      </w:pPr>
      <w:r>
        <w:rPr>
          <w:noProof/>
        </w:rPr>
        <w:drawing>
          <wp:inline distT="0" distB="0" distL="0" distR="0">
            <wp:extent cx="5940425" cy="8802313"/>
            <wp:effectExtent l="19050" t="0" r="3175" b="0"/>
            <wp:docPr id="5" name="Рисунок 2" descr="C:\Users\Лёша\Desktop\оопт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Лёша\Desktop\оопт 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8023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0526" w:rsidRDefault="00970526">
      <w:pPr>
        <w:spacing w:before="120" w:after="0" w:line="240" w:lineRule="auto"/>
        <w:ind w:left="0"/>
        <w:jc w:val="left"/>
      </w:pPr>
      <w:r>
        <w:br w:type="page"/>
      </w:r>
      <w:r>
        <w:rPr>
          <w:noProof/>
        </w:rPr>
        <w:lastRenderedPageBreak/>
        <w:drawing>
          <wp:inline distT="0" distB="0" distL="0" distR="0">
            <wp:extent cx="5940425" cy="8434637"/>
            <wp:effectExtent l="19050" t="0" r="3175" b="0"/>
            <wp:docPr id="12" name="Рисунок 5" descr="C:\Users\Лёша\Desktop\ООП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Лёша\Desktop\ООПТ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346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64936" w:rsidRPr="00664936" w:rsidRDefault="00664936" w:rsidP="00664936">
      <w:pPr>
        <w:ind w:left="0"/>
      </w:pPr>
    </w:p>
    <w:p w:rsidR="00970526" w:rsidRDefault="00970526">
      <w:pPr>
        <w:spacing w:before="120" w:after="0" w:line="240" w:lineRule="auto"/>
        <w:ind w:left="0"/>
        <w:jc w:val="left"/>
        <w:rPr>
          <w:rFonts w:cs="Arial"/>
          <w:b/>
          <w:bCs/>
          <w:i/>
          <w:iCs/>
          <w:sz w:val="28"/>
          <w:szCs w:val="28"/>
        </w:rPr>
      </w:pPr>
      <w:r>
        <w:br w:type="page"/>
      </w:r>
    </w:p>
    <w:p w:rsidR="00970526" w:rsidRDefault="00970526" w:rsidP="00970526">
      <w:pPr>
        <w:pStyle w:val="2"/>
        <w:jc w:val="center"/>
      </w:pPr>
      <w:r>
        <w:lastRenderedPageBreak/>
        <w:t>Сведения о наличии/отсутствии мест проживания и хозяйственной деятельности коренных малочисленных народов Севера</w:t>
      </w:r>
    </w:p>
    <w:p w:rsidR="00970526" w:rsidRPr="00970526" w:rsidRDefault="00970526" w:rsidP="00970526">
      <w:pPr>
        <w:ind w:left="0"/>
      </w:pPr>
      <w:r>
        <w:rPr>
          <w:noProof/>
        </w:rPr>
        <w:drawing>
          <wp:inline distT="0" distB="0" distL="0" distR="0">
            <wp:extent cx="5940425" cy="8465658"/>
            <wp:effectExtent l="19050" t="0" r="3175" b="0"/>
            <wp:docPr id="14" name="Рисунок 7" descr="C:\Users\Лёша\Desktop\КМНС Тазовск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Лёша\Desktop\КМНС Тазовский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656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0526" w:rsidRDefault="00970526" w:rsidP="00970526">
      <w:pPr>
        <w:ind w:left="0"/>
      </w:pPr>
      <w:r>
        <w:rPr>
          <w:noProof/>
        </w:rPr>
        <w:lastRenderedPageBreak/>
        <w:drawing>
          <wp:inline distT="0" distB="0" distL="0" distR="0">
            <wp:extent cx="5756358" cy="8360228"/>
            <wp:effectExtent l="19050" t="0" r="0" b="0"/>
            <wp:docPr id="11" name="Рисунок 4" descr="C:\Users\Лёша\Desktop\КМНС Ямальски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Лёша\Desktop\КМНС Ямальский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l="3078" t="8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358" cy="83602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70526" w:rsidRDefault="00970526">
      <w:pPr>
        <w:spacing w:before="120" w:after="0" w:line="240" w:lineRule="auto"/>
        <w:ind w:left="0"/>
        <w:jc w:val="left"/>
      </w:pPr>
      <w:r>
        <w:br w:type="page"/>
      </w:r>
    </w:p>
    <w:p w:rsidR="001A2FEE" w:rsidRDefault="00B9606E" w:rsidP="00C10B5A">
      <w:pPr>
        <w:pStyle w:val="2"/>
        <w:jc w:val="center"/>
      </w:pPr>
      <w:r w:rsidRPr="00DA54C8">
        <w:lastRenderedPageBreak/>
        <w:t>О наличии</w:t>
      </w:r>
      <w:r w:rsidRPr="00B9606E">
        <w:t>/</w:t>
      </w:r>
      <w:r>
        <w:t>отсутствии</w:t>
      </w:r>
      <w:r w:rsidRPr="00DA54C8">
        <w:t xml:space="preserve"> рыбопромысловых участков</w:t>
      </w:r>
      <w:r w:rsidR="00477064">
        <w:t xml:space="preserve"> и рекомендации по компенсационным мероприятиям</w:t>
      </w:r>
    </w:p>
    <w:p w:rsidR="00EF3BEF" w:rsidRDefault="002449F2" w:rsidP="002449F2">
      <w:pPr>
        <w:ind w:left="0"/>
      </w:pPr>
      <w:r>
        <w:rPr>
          <w:noProof/>
        </w:rPr>
        <w:drawing>
          <wp:inline distT="0" distB="0" distL="0" distR="0">
            <wp:extent cx="5803859" cy="8194288"/>
            <wp:effectExtent l="19050" t="0" r="6391" b="0"/>
            <wp:docPr id="2" name="Рисунок 1" descr="C:\Users\Лёша\Desktop\ооп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Лёша\Desktop\оопт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 l="2279" b="19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3859" cy="81942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3BEF" w:rsidRDefault="00EF3BEF">
      <w:pPr>
        <w:spacing w:before="120" w:after="0" w:line="240" w:lineRule="auto"/>
        <w:ind w:left="0"/>
        <w:jc w:val="left"/>
      </w:pPr>
      <w:r>
        <w:br w:type="page"/>
      </w:r>
    </w:p>
    <w:p w:rsidR="002449F2" w:rsidRDefault="002449F2" w:rsidP="002449F2">
      <w:pPr>
        <w:ind w:left="0"/>
        <w:rPr>
          <w:noProof/>
        </w:rPr>
      </w:pPr>
    </w:p>
    <w:p w:rsidR="00921424" w:rsidRDefault="00EF3BEF" w:rsidP="002449F2">
      <w:pPr>
        <w:ind w:left="0"/>
      </w:pPr>
      <w:r w:rsidRPr="00EF3BEF">
        <w:rPr>
          <w:noProof/>
        </w:rPr>
        <w:drawing>
          <wp:inline distT="0" distB="0" distL="0" distR="0">
            <wp:extent cx="5940425" cy="8440396"/>
            <wp:effectExtent l="19050" t="0" r="3175" b="0"/>
            <wp:docPr id="17" name="Рисунок 9" descr="C:\Users\Лёша\Desktop\Госрыбцентр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Лёша\Desktop\Госрыбцентр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403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1424" w:rsidRDefault="00921424">
      <w:pPr>
        <w:spacing w:before="120" w:after="0" w:line="240" w:lineRule="auto"/>
        <w:ind w:left="0"/>
        <w:jc w:val="left"/>
      </w:pPr>
      <w:r>
        <w:br w:type="page"/>
      </w:r>
    </w:p>
    <w:p w:rsidR="00EF3BEF" w:rsidRPr="002449F2" w:rsidRDefault="00921424" w:rsidP="002449F2">
      <w:pPr>
        <w:ind w:left="0"/>
      </w:pPr>
      <w:r>
        <w:rPr>
          <w:noProof/>
        </w:rPr>
        <w:lastRenderedPageBreak/>
        <w:drawing>
          <wp:inline distT="0" distB="0" distL="0" distR="0">
            <wp:extent cx="5940425" cy="8394107"/>
            <wp:effectExtent l="19050" t="0" r="3175" b="0"/>
            <wp:docPr id="19" name="Рисунок 11" descr="C:\Users\Лёша\Desktop\Югорский Р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Лёша\Desktop\Югорский РЗ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4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F3BEF" w:rsidRPr="002449F2" w:rsidSect="00524534">
      <w:footerReference w:type="default" r:id="rId21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F3BEF" w:rsidRDefault="00EF3BEF" w:rsidP="00524534">
      <w:pPr>
        <w:spacing w:after="0" w:line="240" w:lineRule="auto"/>
      </w:pPr>
      <w:r>
        <w:separator/>
      </w:r>
    </w:p>
  </w:endnote>
  <w:endnote w:type="continuationSeparator" w:id="0">
    <w:p w:rsidR="00EF3BEF" w:rsidRDefault="00EF3BEF" w:rsidP="0052453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 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22695105"/>
      <w:docPartObj>
        <w:docPartGallery w:val="Page Numbers (Bottom of Page)"/>
        <w:docPartUnique/>
      </w:docPartObj>
    </w:sdtPr>
    <w:sdtContent>
      <w:p w:rsidR="00EF3BEF" w:rsidRDefault="00EF3BEF">
        <w:pPr>
          <w:pStyle w:val="af5"/>
          <w:jc w:val="center"/>
        </w:pPr>
        <w:r w:rsidRPr="00524534">
          <w:rPr>
            <w:rFonts w:ascii="Times New Roman" w:hAnsi="Times New Roman"/>
            <w:sz w:val="20"/>
          </w:rPr>
          <w:fldChar w:fldCharType="begin"/>
        </w:r>
        <w:r w:rsidRPr="00524534">
          <w:rPr>
            <w:rFonts w:ascii="Times New Roman" w:hAnsi="Times New Roman"/>
            <w:sz w:val="20"/>
          </w:rPr>
          <w:instrText xml:space="preserve"> PAGE   \* MERGEFORMAT </w:instrText>
        </w:r>
        <w:r w:rsidRPr="00524534">
          <w:rPr>
            <w:rFonts w:ascii="Times New Roman" w:hAnsi="Times New Roman"/>
            <w:sz w:val="20"/>
          </w:rPr>
          <w:fldChar w:fldCharType="separate"/>
        </w:r>
        <w:r w:rsidR="00921424">
          <w:rPr>
            <w:rFonts w:ascii="Times New Roman" w:hAnsi="Times New Roman"/>
            <w:noProof/>
            <w:sz w:val="20"/>
          </w:rPr>
          <w:t>7</w:t>
        </w:r>
        <w:r w:rsidRPr="00524534">
          <w:rPr>
            <w:rFonts w:ascii="Times New Roman" w:hAnsi="Times New Roman"/>
            <w:sz w:val="20"/>
          </w:rPr>
          <w:fldChar w:fldCharType="end"/>
        </w:r>
      </w:p>
    </w:sdtContent>
  </w:sdt>
  <w:p w:rsidR="00EF3BEF" w:rsidRDefault="00EF3BEF">
    <w:pPr>
      <w:pStyle w:val="af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F3BEF" w:rsidRDefault="00EF3BEF" w:rsidP="00524534">
      <w:pPr>
        <w:spacing w:after="0" w:line="240" w:lineRule="auto"/>
      </w:pPr>
      <w:r>
        <w:separator/>
      </w:r>
    </w:p>
  </w:footnote>
  <w:footnote w:type="continuationSeparator" w:id="0">
    <w:p w:rsidR="00EF3BEF" w:rsidRDefault="00EF3BEF" w:rsidP="0052453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B9606E"/>
    <w:rsid w:val="00003A7D"/>
    <w:rsid w:val="00017796"/>
    <w:rsid w:val="0002388C"/>
    <w:rsid w:val="00023938"/>
    <w:rsid w:val="00034153"/>
    <w:rsid w:val="00040440"/>
    <w:rsid w:val="00041031"/>
    <w:rsid w:val="00042ABC"/>
    <w:rsid w:val="000560F9"/>
    <w:rsid w:val="00072ECF"/>
    <w:rsid w:val="00082511"/>
    <w:rsid w:val="00085960"/>
    <w:rsid w:val="00091B1E"/>
    <w:rsid w:val="000B3B63"/>
    <w:rsid w:val="000B5369"/>
    <w:rsid w:val="000C25D2"/>
    <w:rsid w:val="000D3E53"/>
    <w:rsid w:val="000D4FC4"/>
    <w:rsid w:val="000E1086"/>
    <w:rsid w:val="001029E8"/>
    <w:rsid w:val="00107B78"/>
    <w:rsid w:val="00111846"/>
    <w:rsid w:val="001149DE"/>
    <w:rsid w:val="00122658"/>
    <w:rsid w:val="001253D7"/>
    <w:rsid w:val="00126F2C"/>
    <w:rsid w:val="001313D7"/>
    <w:rsid w:val="001412F4"/>
    <w:rsid w:val="00141F0A"/>
    <w:rsid w:val="00144E4C"/>
    <w:rsid w:val="00147A7D"/>
    <w:rsid w:val="00150C8C"/>
    <w:rsid w:val="00166B56"/>
    <w:rsid w:val="0017216F"/>
    <w:rsid w:val="00175388"/>
    <w:rsid w:val="00176799"/>
    <w:rsid w:val="0019541F"/>
    <w:rsid w:val="00195AA6"/>
    <w:rsid w:val="00197E35"/>
    <w:rsid w:val="001A0E97"/>
    <w:rsid w:val="001A2FEE"/>
    <w:rsid w:val="001B21C3"/>
    <w:rsid w:val="001C1644"/>
    <w:rsid w:val="001C5324"/>
    <w:rsid w:val="001C5B47"/>
    <w:rsid w:val="001D2FEF"/>
    <w:rsid w:val="001D7C6D"/>
    <w:rsid w:val="001D7C9D"/>
    <w:rsid w:val="001E176E"/>
    <w:rsid w:val="001F3AA7"/>
    <w:rsid w:val="00207EE8"/>
    <w:rsid w:val="00212C7D"/>
    <w:rsid w:val="00213441"/>
    <w:rsid w:val="0021782C"/>
    <w:rsid w:val="00243A56"/>
    <w:rsid w:val="002449F2"/>
    <w:rsid w:val="00257627"/>
    <w:rsid w:val="00261C13"/>
    <w:rsid w:val="002745EC"/>
    <w:rsid w:val="00285E69"/>
    <w:rsid w:val="002B3240"/>
    <w:rsid w:val="002B78EF"/>
    <w:rsid w:val="002D2DCC"/>
    <w:rsid w:val="002E2EEE"/>
    <w:rsid w:val="002F595F"/>
    <w:rsid w:val="00315488"/>
    <w:rsid w:val="003221D6"/>
    <w:rsid w:val="00333D81"/>
    <w:rsid w:val="00335829"/>
    <w:rsid w:val="00347A22"/>
    <w:rsid w:val="00350403"/>
    <w:rsid w:val="003525B8"/>
    <w:rsid w:val="003606E9"/>
    <w:rsid w:val="00373523"/>
    <w:rsid w:val="0037362E"/>
    <w:rsid w:val="00397A5B"/>
    <w:rsid w:val="003C5C65"/>
    <w:rsid w:val="003D751E"/>
    <w:rsid w:val="003E7F18"/>
    <w:rsid w:val="003F43DF"/>
    <w:rsid w:val="003F6CD9"/>
    <w:rsid w:val="003F7C6D"/>
    <w:rsid w:val="0041400E"/>
    <w:rsid w:val="004150BB"/>
    <w:rsid w:val="00415CC2"/>
    <w:rsid w:val="00422773"/>
    <w:rsid w:val="00426270"/>
    <w:rsid w:val="00427769"/>
    <w:rsid w:val="00437A75"/>
    <w:rsid w:val="0045666B"/>
    <w:rsid w:val="00460A43"/>
    <w:rsid w:val="00462E11"/>
    <w:rsid w:val="00474326"/>
    <w:rsid w:val="00477064"/>
    <w:rsid w:val="004A180B"/>
    <w:rsid w:val="004A33BA"/>
    <w:rsid w:val="004D0A6A"/>
    <w:rsid w:val="004D2109"/>
    <w:rsid w:val="004D25E3"/>
    <w:rsid w:val="00503A2F"/>
    <w:rsid w:val="00510664"/>
    <w:rsid w:val="005206B6"/>
    <w:rsid w:val="00524534"/>
    <w:rsid w:val="00545795"/>
    <w:rsid w:val="00557A17"/>
    <w:rsid w:val="00561417"/>
    <w:rsid w:val="0056673D"/>
    <w:rsid w:val="00576F6C"/>
    <w:rsid w:val="00577083"/>
    <w:rsid w:val="00595107"/>
    <w:rsid w:val="005A6503"/>
    <w:rsid w:val="005B2DD1"/>
    <w:rsid w:val="005B49B9"/>
    <w:rsid w:val="005C11D0"/>
    <w:rsid w:val="005C27E2"/>
    <w:rsid w:val="005D0140"/>
    <w:rsid w:val="005D2612"/>
    <w:rsid w:val="005E31A3"/>
    <w:rsid w:val="005F3F1A"/>
    <w:rsid w:val="005F538B"/>
    <w:rsid w:val="00602894"/>
    <w:rsid w:val="006136C5"/>
    <w:rsid w:val="00626F1D"/>
    <w:rsid w:val="00627BD0"/>
    <w:rsid w:val="00637B08"/>
    <w:rsid w:val="00653F8D"/>
    <w:rsid w:val="006612F4"/>
    <w:rsid w:val="006617CA"/>
    <w:rsid w:val="00664936"/>
    <w:rsid w:val="006720D4"/>
    <w:rsid w:val="00673EC4"/>
    <w:rsid w:val="006A1871"/>
    <w:rsid w:val="006A2331"/>
    <w:rsid w:val="006B742F"/>
    <w:rsid w:val="00705F6A"/>
    <w:rsid w:val="007078FA"/>
    <w:rsid w:val="007375DA"/>
    <w:rsid w:val="00742376"/>
    <w:rsid w:val="00751A00"/>
    <w:rsid w:val="007546DF"/>
    <w:rsid w:val="0077795E"/>
    <w:rsid w:val="007A128B"/>
    <w:rsid w:val="007D20C9"/>
    <w:rsid w:val="007F6A13"/>
    <w:rsid w:val="008042D1"/>
    <w:rsid w:val="008072EB"/>
    <w:rsid w:val="00814802"/>
    <w:rsid w:val="00814D5E"/>
    <w:rsid w:val="0081569F"/>
    <w:rsid w:val="00820167"/>
    <w:rsid w:val="00825DD3"/>
    <w:rsid w:val="00832E8A"/>
    <w:rsid w:val="0084308B"/>
    <w:rsid w:val="00850336"/>
    <w:rsid w:val="0085134F"/>
    <w:rsid w:val="0085360B"/>
    <w:rsid w:val="008633CC"/>
    <w:rsid w:val="008649BB"/>
    <w:rsid w:val="00887461"/>
    <w:rsid w:val="008A2B29"/>
    <w:rsid w:val="008B3C51"/>
    <w:rsid w:val="008C4937"/>
    <w:rsid w:val="008D4D4E"/>
    <w:rsid w:val="008F196A"/>
    <w:rsid w:val="008F75E5"/>
    <w:rsid w:val="00911665"/>
    <w:rsid w:val="009152E9"/>
    <w:rsid w:val="00921424"/>
    <w:rsid w:val="0092218A"/>
    <w:rsid w:val="0092260B"/>
    <w:rsid w:val="0095677A"/>
    <w:rsid w:val="00970526"/>
    <w:rsid w:val="009875AD"/>
    <w:rsid w:val="00990E8F"/>
    <w:rsid w:val="00994839"/>
    <w:rsid w:val="009B35C7"/>
    <w:rsid w:val="009C2AA3"/>
    <w:rsid w:val="009D45A6"/>
    <w:rsid w:val="009D499C"/>
    <w:rsid w:val="009E384F"/>
    <w:rsid w:val="009F4F12"/>
    <w:rsid w:val="009F720C"/>
    <w:rsid w:val="00A026A8"/>
    <w:rsid w:val="00A05B49"/>
    <w:rsid w:val="00A134B5"/>
    <w:rsid w:val="00A14CE1"/>
    <w:rsid w:val="00A22645"/>
    <w:rsid w:val="00A22CB7"/>
    <w:rsid w:val="00A4465B"/>
    <w:rsid w:val="00A678CC"/>
    <w:rsid w:val="00A67F5B"/>
    <w:rsid w:val="00A84149"/>
    <w:rsid w:val="00AA083F"/>
    <w:rsid w:val="00AA7DD3"/>
    <w:rsid w:val="00AB06A0"/>
    <w:rsid w:val="00AB0CB7"/>
    <w:rsid w:val="00AC6A82"/>
    <w:rsid w:val="00AD7FB2"/>
    <w:rsid w:val="00AE31E5"/>
    <w:rsid w:val="00AF6042"/>
    <w:rsid w:val="00B07670"/>
    <w:rsid w:val="00B621F5"/>
    <w:rsid w:val="00B75C95"/>
    <w:rsid w:val="00B87974"/>
    <w:rsid w:val="00B9067F"/>
    <w:rsid w:val="00B957E9"/>
    <w:rsid w:val="00B9606E"/>
    <w:rsid w:val="00B96B68"/>
    <w:rsid w:val="00BA3BE6"/>
    <w:rsid w:val="00BA7013"/>
    <w:rsid w:val="00BA76E7"/>
    <w:rsid w:val="00BC2B4E"/>
    <w:rsid w:val="00BC67EC"/>
    <w:rsid w:val="00BD0605"/>
    <w:rsid w:val="00BD1C39"/>
    <w:rsid w:val="00BD4D3F"/>
    <w:rsid w:val="00C10386"/>
    <w:rsid w:val="00C10B5A"/>
    <w:rsid w:val="00C129E9"/>
    <w:rsid w:val="00C30AC0"/>
    <w:rsid w:val="00C34528"/>
    <w:rsid w:val="00C43340"/>
    <w:rsid w:val="00C4447A"/>
    <w:rsid w:val="00C52A84"/>
    <w:rsid w:val="00C52F53"/>
    <w:rsid w:val="00C72D33"/>
    <w:rsid w:val="00CA09C1"/>
    <w:rsid w:val="00CA15DF"/>
    <w:rsid w:val="00CA2545"/>
    <w:rsid w:val="00CB0DF9"/>
    <w:rsid w:val="00CB2FC5"/>
    <w:rsid w:val="00CB31B0"/>
    <w:rsid w:val="00CB4FF9"/>
    <w:rsid w:val="00CB543E"/>
    <w:rsid w:val="00CC3483"/>
    <w:rsid w:val="00CC7706"/>
    <w:rsid w:val="00CD75B0"/>
    <w:rsid w:val="00D00150"/>
    <w:rsid w:val="00D063D0"/>
    <w:rsid w:val="00D14670"/>
    <w:rsid w:val="00D1571F"/>
    <w:rsid w:val="00D17C7E"/>
    <w:rsid w:val="00D21739"/>
    <w:rsid w:val="00D27BF8"/>
    <w:rsid w:val="00D368E4"/>
    <w:rsid w:val="00D41DE7"/>
    <w:rsid w:val="00D50A89"/>
    <w:rsid w:val="00D50C90"/>
    <w:rsid w:val="00D52B13"/>
    <w:rsid w:val="00D63A37"/>
    <w:rsid w:val="00D65806"/>
    <w:rsid w:val="00D81B62"/>
    <w:rsid w:val="00D922FE"/>
    <w:rsid w:val="00DC01A7"/>
    <w:rsid w:val="00DD0DBF"/>
    <w:rsid w:val="00DF2A90"/>
    <w:rsid w:val="00E03E93"/>
    <w:rsid w:val="00E0507C"/>
    <w:rsid w:val="00E15CFB"/>
    <w:rsid w:val="00E16582"/>
    <w:rsid w:val="00E21005"/>
    <w:rsid w:val="00E30E2A"/>
    <w:rsid w:val="00E34741"/>
    <w:rsid w:val="00E37186"/>
    <w:rsid w:val="00E45F27"/>
    <w:rsid w:val="00E61C8A"/>
    <w:rsid w:val="00EB2252"/>
    <w:rsid w:val="00EB4539"/>
    <w:rsid w:val="00EB6E69"/>
    <w:rsid w:val="00EC4381"/>
    <w:rsid w:val="00EC6A5C"/>
    <w:rsid w:val="00ED23FC"/>
    <w:rsid w:val="00EE2D52"/>
    <w:rsid w:val="00EF0E5D"/>
    <w:rsid w:val="00EF3BEF"/>
    <w:rsid w:val="00EF76FF"/>
    <w:rsid w:val="00F00E10"/>
    <w:rsid w:val="00F104B2"/>
    <w:rsid w:val="00F20E27"/>
    <w:rsid w:val="00F354FC"/>
    <w:rsid w:val="00F36991"/>
    <w:rsid w:val="00F579DF"/>
    <w:rsid w:val="00F656A6"/>
    <w:rsid w:val="00F75927"/>
    <w:rsid w:val="00F77827"/>
    <w:rsid w:val="00F818FE"/>
    <w:rsid w:val="00F96984"/>
    <w:rsid w:val="00FA4DB6"/>
    <w:rsid w:val="00FA7D22"/>
    <w:rsid w:val="00FB5863"/>
    <w:rsid w:val="00FD3B6B"/>
    <w:rsid w:val="00FD52DA"/>
    <w:rsid w:val="00FE23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before="12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qFormat="1"/>
    <w:lsdException w:name="heading 3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606E"/>
    <w:pPr>
      <w:spacing w:before="0" w:after="120" w:line="240" w:lineRule="atLeast"/>
      <w:ind w:left="851"/>
      <w:jc w:val="both"/>
    </w:pPr>
    <w:rPr>
      <w:rFonts w:ascii="Arial" w:eastAsia="Times New Roman" w:hAnsi="Arial" w:cs="Times New Roman"/>
      <w:sz w:val="24"/>
      <w:szCs w:val="20"/>
      <w:lang w:eastAsia="ru-RU"/>
    </w:rPr>
  </w:style>
  <w:style w:type="paragraph" w:styleId="1">
    <w:name w:val="heading 1"/>
    <w:aliases w:val="EIA H1,AA,- SECTION 1,lvm 1,H1,Heading 11,HAL 1,Heading 1 Char2,Heading 1 Char1 Char,Heading 1 Char2 Char Char,Heading 1 Char1 Char Char Char,Heading 1 Char2 Char Char Char Char,Heading 1 Char1 Char Char Char Char Char,Chapter,Report1,RSKH"/>
    <w:next w:val="a"/>
    <w:link w:val="10"/>
    <w:qFormat/>
    <w:rsid w:val="009D45A6"/>
    <w:pPr>
      <w:keepNext/>
      <w:tabs>
        <w:tab w:val="left" w:pos="1440"/>
      </w:tabs>
      <w:overflowPunct w:val="0"/>
      <w:autoSpaceDE w:val="0"/>
      <w:autoSpaceDN w:val="0"/>
      <w:adjustRightInd w:val="0"/>
      <w:spacing w:after="120"/>
      <w:textAlignment w:val="baseline"/>
      <w:outlineLvl w:val="0"/>
    </w:pPr>
    <w:rPr>
      <w:rFonts w:ascii="Arial" w:eastAsia="Times New Roman" w:hAnsi="Arial" w:cs="Times New Roman"/>
      <w:b/>
      <w:caps/>
      <w:noProof/>
      <w:kern w:val="28"/>
      <w:sz w:val="28"/>
      <w:szCs w:val="20"/>
      <w:lang w:eastAsia="ru-RU"/>
    </w:rPr>
  </w:style>
  <w:style w:type="paragraph" w:styleId="2">
    <w:name w:val="heading 2"/>
    <w:aliases w:val="EIA H2,- 1.1,Section,Title3,H2,lvm 2,Heading 2 Char2,Heading 2 Char1 Char,Heading 2 Char2 Char Char,Heading 2 Char1 Char Char Char,Heading 2 Char2 Char Char Char Char,Heading 2 Char1 Char Char Char Char Char,WEMS2,Report2,X.X,Heading1,- 1.11"/>
    <w:basedOn w:val="a"/>
    <w:next w:val="a"/>
    <w:link w:val="20"/>
    <w:uiPriority w:val="99"/>
    <w:qFormat/>
    <w:rsid w:val="009D45A6"/>
    <w:pPr>
      <w:keepNext/>
      <w:spacing w:before="240" w:after="60" w:line="240" w:lineRule="auto"/>
      <w:ind w:left="0"/>
      <w:jc w:val="left"/>
      <w:outlineLvl w:val="1"/>
    </w:pPr>
    <w:rPr>
      <w:rFonts w:cs="Arial"/>
      <w:b/>
      <w:bCs/>
      <w:i/>
      <w:iCs/>
      <w:sz w:val="28"/>
      <w:szCs w:val="28"/>
    </w:rPr>
  </w:style>
  <w:style w:type="paragraph" w:styleId="3">
    <w:name w:val="heading 3"/>
    <w:aliases w:val="EIA H3,- 1.1.1,Topic,lvm 3,H3,Header 3,HAL 3,Heading 3 Char,WEMS3,Heading 3 Char Char Char Char Char Char Char Char Char Char,Main Heading1,Main Heading2,Main Heading11,Main Heading3,Main Heading12,Main Heading4,Main Heading"/>
    <w:next w:val="a"/>
    <w:link w:val="30"/>
    <w:uiPriority w:val="99"/>
    <w:qFormat/>
    <w:rsid w:val="009D45A6"/>
    <w:pPr>
      <w:keepNext/>
      <w:tabs>
        <w:tab w:val="left" w:pos="1440"/>
      </w:tabs>
      <w:overflowPunct w:val="0"/>
      <w:autoSpaceDE w:val="0"/>
      <w:autoSpaceDN w:val="0"/>
      <w:adjustRightInd w:val="0"/>
      <w:textAlignment w:val="baseline"/>
      <w:outlineLvl w:val="2"/>
    </w:pPr>
    <w:rPr>
      <w:rFonts w:ascii="Arial" w:eastAsia="Times New Roman" w:hAnsi="Arial" w:cs="Times New Roman"/>
      <w:caps/>
      <w:noProof/>
      <w:sz w:val="24"/>
      <w:szCs w:val="20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9D45A6"/>
    <w:pPr>
      <w:keepNext/>
      <w:keepLines/>
      <w:widowControl w:val="0"/>
      <w:autoSpaceDE w:val="0"/>
      <w:autoSpaceDN w:val="0"/>
      <w:adjustRightInd w:val="0"/>
      <w:spacing w:before="200" w:after="0" w:line="240" w:lineRule="auto"/>
      <w:ind w:left="0"/>
      <w:jc w:val="left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sz w:val="20"/>
    </w:rPr>
  </w:style>
  <w:style w:type="paragraph" w:styleId="5">
    <w:name w:val="heading 5"/>
    <w:basedOn w:val="a"/>
    <w:next w:val="a"/>
    <w:link w:val="50"/>
    <w:uiPriority w:val="9"/>
    <w:unhideWhenUsed/>
    <w:qFormat/>
    <w:rsid w:val="009D45A6"/>
    <w:pPr>
      <w:keepNext/>
      <w:keepLines/>
      <w:widowControl w:val="0"/>
      <w:autoSpaceDE w:val="0"/>
      <w:autoSpaceDN w:val="0"/>
      <w:adjustRightInd w:val="0"/>
      <w:spacing w:before="200" w:after="0" w:line="240" w:lineRule="auto"/>
      <w:ind w:left="0"/>
      <w:jc w:val="left"/>
      <w:outlineLvl w:val="4"/>
    </w:pPr>
    <w:rPr>
      <w:rFonts w:asciiTheme="majorHAnsi" w:eastAsiaTheme="majorEastAsia" w:hAnsiTheme="majorHAnsi" w:cstheme="majorBidi"/>
      <w:color w:val="243F60" w:themeColor="accent1" w:themeShade="7F"/>
      <w:sz w:val="20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9D45A6"/>
    <w:pPr>
      <w:keepNext/>
      <w:keepLines/>
      <w:widowControl w:val="0"/>
      <w:autoSpaceDE w:val="0"/>
      <w:autoSpaceDN w:val="0"/>
      <w:adjustRightInd w:val="0"/>
      <w:spacing w:before="200" w:after="0" w:line="240" w:lineRule="auto"/>
      <w:ind w:left="0"/>
      <w:jc w:val="left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0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9D45A6"/>
    <w:pPr>
      <w:keepNext/>
      <w:keepLines/>
      <w:widowControl w:val="0"/>
      <w:autoSpaceDE w:val="0"/>
      <w:autoSpaceDN w:val="0"/>
      <w:adjustRightInd w:val="0"/>
      <w:spacing w:before="200" w:after="0" w:line="240" w:lineRule="auto"/>
      <w:ind w:left="0"/>
      <w:jc w:val="left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9D45A6"/>
    <w:pPr>
      <w:keepNext/>
      <w:keepLines/>
      <w:widowControl w:val="0"/>
      <w:autoSpaceDE w:val="0"/>
      <w:autoSpaceDN w:val="0"/>
      <w:adjustRightInd w:val="0"/>
      <w:spacing w:before="200" w:after="0" w:line="240" w:lineRule="auto"/>
      <w:ind w:left="0"/>
      <w:jc w:val="left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9D45A6"/>
    <w:pPr>
      <w:keepNext/>
      <w:keepLines/>
      <w:widowControl w:val="0"/>
      <w:autoSpaceDE w:val="0"/>
      <w:autoSpaceDN w:val="0"/>
      <w:adjustRightInd w:val="0"/>
      <w:spacing w:before="200" w:after="0" w:line="240" w:lineRule="auto"/>
      <w:ind w:left="0"/>
      <w:jc w:val="left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aliases w:val="EIA H1 Знак,AA Знак,- SECTION 1 Знак,lvm 1 Знак,H1 Знак,Heading 11 Знак,HAL 1 Знак,Heading 1 Char2 Знак,Heading 1 Char1 Char Знак,Heading 1 Char2 Char Char Знак,Heading 1 Char1 Char Char Char Знак,Chapter Знак,Report1 Знак,RSKH Знак"/>
    <w:basedOn w:val="a0"/>
    <w:link w:val="1"/>
    <w:rsid w:val="009D45A6"/>
    <w:rPr>
      <w:rFonts w:ascii="Arial" w:eastAsia="Times New Roman" w:hAnsi="Arial" w:cs="Times New Roman"/>
      <w:b/>
      <w:caps/>
      <w:noProof/>
      <w:kern w:val="28"/>
      <w:sz w:val="28"/>
      <w:szCs w:val="20"/>
      <w:lang w:eastAsia="ru-RU"/>
    </w:rPr>
  </w:style>
  <w:style w:type="character" w:customStyle="1" w:styleId="20">
    <w:name w:val="Заголовок 2 Знак"/>
    <w:aliases w:val="EIA H2 Знак,- 1.1 Знак,Section Знак,Title3 Знак,H2 Знак,lvm 2 Знак,Heading 2 Char2 Знак,Heading 2 Char1 Char Знак,Heading 2 Char2 Char Char Знак,Heading 2 Char1 Char Char Char Знак,Heading 2 Char2 Char Char Char Char Знак,WEMS2 Знак"/>
    <w:basedOn w:val="a0"/>
    <w:link w:val="2"/>
    <w:uiPriority w:val="99"/>
    <w:rsid w:val="009D45A6"/>
    <w:rPr>
      <w:rFonts w:ascii="Arial" w:eastAsia="Times New Roman" w:hAnsi="Arial" w:cs="Arial"/>
      <w:b/>
      <w:bCs/>
      <w:i/>
      <w:iCs/>
      <w:sz w:val="28"/>
      <w:szCs w:val="28"/>
      <w:lang w:eastAsia="ru-RU"/>
    </w:rPr>
  </w:style>
  <w:style w:type="character" w:customStyle="1" w:styleId="30">
    <w:name w:val="Заголовок 3 Знак"/>
    <w:aliases w:val="EIA H3 Знак,- 1.1.1 Знак,Topic Знак,lvm 3 Знак,H3 Знак,Header 3 Знак,HAL 3 Знак,Heading 3 Char Знак,WEMS3 Знак,Heading 3 Char Char Char Char Char Char Char Char Char Char Знак,Main Heading1 Знак,Main Heading2 Знак,Main Heading11 Знак"/>
    <w:basedOn w:val="a0"/>
    <w:link w:val="3"/>
    <w:uiPriority w:val="99"/>
    <w:rsid w:val="009D45A6"/>
    <w:rPr>
      <w:rFonts w:ascii="Arial" w:eastAsia="Times New Roman" w:hAnsi="Arial" w:cs="Times New Roman"/>
      <w:caps/>
      <w:noProof/>
      <w:sz w:val="24"/>
      <w:szCs w:val="20"/>
      <w:lang w:eastAsia="ru-RU"/>
    </w:rPr>
  </w:style>
  <w:style w:type="character" w:customStyle="1" w:styleId="40">
    <w:name w:val="Заголовок 4 Знак"/>
    <w:basedOn w:val="a0"/>
    <w:link w:val="4"/>
    <w:uiPriority w:val="9"/>
    <w:rsid w:val="009D45A6"/>
    <w:rPr>
      <w:rFonts w:asciiTheme="majorHAnsi" w:eastAsiaTheme="majorEastAsia" w:hAnsiTheme="majorHAnsi" w:cstheme="majorBidi"/>
      <w:b/>
      <w:bCs/>
      <w:i/>
      <w:iCs/>
      <w:color w:val="4F81BD" w:themeColor="accent1"/>
      <w:sz w:val="20"/>
      <w:szCs w:val="20"/>
      <w:lang w:eastAsia="ru-RU"/>
    </w:rPr>
  </w:style>
  <w:style w:type="character" w:customStyle="1" w:styleId="50">
    <w:name w:val="Заголовок 5 Знак"/>
    <w:basedOn w:val="a0"/>
    <w:link w:val="5"/>
    <w:uiPriority w:val="9"/>
    <w:rsid w:val="009D45A6"/>
    <w:rPr>
      <w:rFonts w:asciiTheme="majorHAnsi" w:eastAsiaTheme="majorEastAsia" w:hAnsiTheme="majorHAnsi" w:cstheme="majorBidi"/>
      <w:color w:val="243F60" w:themeColor="accent1" w:themeShade="7F"/>
      <w:sz w:val="20"/>
      <w:szCs w:val="20"/>
      <w:lang w:eastAsia="ru-RU"/>
    </w:rPr>
  </w:style>
  <w:style w:type="character" w:customStyle="1" w:styleId="60">
    <w:name w:val="Заголовок 6 Знак"/>
    <w:basedOn w:val="a0"/>
    <w:link w:val="6"/>
    <w:uiPriority w:val="9"/>
    <w:semiHidden/>
    <w:rsid w:val="009D45A6"/>
    <w:rPr>
      <w:rFonts w:asciiTheme="majorHAnsi" w:eastAsiaTheme="majorEastAsia" w:hAnsiTheme="majorHAnsi" w:cstheme="majorBidi"/>
      <w:i/>
      <w:iCs/>
      <w:color w:val="243F60" w:themeColor="accent1" w:themeShade="7F"/>
      <w:sz w:val="20"/>
      <w:szCs w:val="20"/>
      <w:lang w:eastAsia="ru-RU"/>
    </w:rPr>
  </w:style>
  <w:style w:type="character" w:customStyle="1" w:styleId="70">
    <w:name w:val="Заголовок 7 Знак"/>
    <w:basedOn w:val="a0"/>
    <w:link w:val="7"/>
    <w:uiPriority w:val="9"/>
    <w:semiHidden/>
    <w:rsid w:val="009D45A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character" w:customStyle="1" w:styleId="80">
    <w:name w:val="Заголовок 8 Знак"/>
    <w:basedOn w:val="a0"/>
    <w:link w:val="8"/>
    <w:uiPriority w:val="9"/>
    <w:semiHidden/>
    <w:rsid w:val="009D45A6"/>
    <w:rPr>
      <w:rFonts w:asciiTheme="majorHAnsi" w:eastAsiaTheme="majorEastAsia" w:hAnsiTheme="majorHAnsi" w:cstheme="majorBidi"/>
      <w:color w:val="404040" w:themeColor="text1" w:themeTint="BF"/>
      <w:sz w:val="20"/>
      <w:szCs w:val="20"/>
      <w:lang w:eastAsia="ru-RU"/>
    </w:rPr>
  </w:style>
  <w:style w:type="character" w:customStyle="1" w:styleId="90">
    <w:name w:val="Заголовок 9 Знак"/>
    <w:basedOn w:val="a0"/>
    <w:link w:val="9"/>
    <w:uiPriority w:val="9"/>
    <w:semiHidden/>
    <w:rsid w:val="009D45A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eastAsia="ru-RU"/>
    </w:rPr>
  </w:style>
  <w:style w:type="paragraph" w:styleId="a3">
    <w:name w:val="Title"/>
    <w:aliases w:val="Çàãîëîâîê,Caaieiaie,Заголовок, Знак1,Название_П,Название Знак Знак Знак Знак Знак,Название Знак Знак Знак Знак,Название Знак1,Название Знак1 Знак Знак,Название Знак Знак1,Название Знак1 Знак,Название Знак1 Знак Знак Знак, Знак2,Знак2,Таб. шапка"/>
    <w:basedOn w:val="a"/>
    <w:link w:val="a4"/>
    <w:uiPriority w:val="10"/>
    <w:qFormat/>
    <w:rsid w:val="009D45A6"/>
    <w:pPr>
      <w:widowControl w:val="0"/>
      <w:spacing w:after="0" w:line="240" w:lineRule="auto"/>
      <w:ind w:left="0"/>
      <w:jc w:val="center"/>
    </w:pPr>
    <w:rPr>
      <w:rFonts w:ascii="Times New Roman" w:hAnsi="Times New Roman" w:cs="Arial"/>
      <w:bCs/>
      <w:szCs w:val="32"/>
    </w:rPr>
  </w:style>
  <w:style w:type="character" w:customStyle="1" w:styleId="a4">
    <w:name w:val="Название Знак"/>
    <w:aliases w:val="Çàãîëîâîê Знак,Caaieiaie Знак,Заголовок Знак, Знак1 Знак,Название_П Знак,Название Знак Знак Знак Знак Знак Знак,Название Знак Знак Знак Знак Знак1,Название Знак1 Знак1,Название Знак1 Знак Знак Знак1,Название Знак Знак1 Знак, Знак2 Знак"/>
    <w:basedOn w:val="a0"/>
    <w:link w:val="a3"/>
    <w:uiPriority w:val="10"/>
    <w:rsid w:val="009D45A6"/>
    <w:rPr>
      <w:rFonts w:ascii="Times New Roman" w:eastAsia="Times New Roman" w:hAnsi="Times New Roman" w:cs="Arial"/>
      <w:bCs/>
      <w:sz w:val="24"/>
      <w:szCs w:val="32"/>
      <w:lang w:eastAsia="ru-RU"/>
    </w:rPr>
  </w:style>
  <w:style w:type="character" w:styleId="a5">
    <w:name w:val="Strong"/>
    <w:basedOn w:val="a0"/>
    <w:uiPriority w:val="22"/>
    <w:qFormat/>
    <w:rsid w:val="009D45A6"/>
    <w:rPr>
      <w:b/>
      <w:bCs/>
    </w:rPr>
  </w:style>
  <w:style w:type="character" w:styleId="a6">
    <w:name w:val="Emphasis"/>
    <w:basedOn w:val="a0"/>
    <w:uiPriority w:val="20"/>
    <w:qFormat/>
    <w:rsid w:val="009D45A6"/>
    <w:rPr>
      <w:i/>
      <w:iCs/>
    </w:rPr>
  </w:style>
  <w:style w:type="paragraph" w:styleId="a7">
    <w:name w:val="No Spacing"/>
    <w:uiPriority w:val="1"/>
    <w:qFormat/>
    <w:rsid w:val="009D45A6"/>
    <w:pPr>
      <w:widowControl w:val="0"/>
      <w:autoSpaceDE w:val="0"/>
      <w:autoSpaceDN w:val="0"/>
      <w:adjustRightInd w:val="0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8">
    <w:name w:val="List Paragraph"/>
    <w:basedOn w:val="a"/>
    <w:uiPriority w:val="34"/>
    <w:qFormat/>
    <w:rsid w:val="009D45A6"/>
    <w:pPr>
      <w:widowControl w:val="0"/>
      <w:autoSpaceDE w:val="0"/>
      <w:autoSpaceDN w:val="0"/>
      <w:adjustRightInd w:val="0"/>
      <w:spacing w:before="120" w:after="0" w:line="240" w:lineRule="auto"/>
      <w:ind w:left="720"/>
      <w:contextualSpacing/>
      <w:jc w:val="left"/>
    </w:pPr>
    <w:rPr>
      <w:rFonts w:ascii="Times New Roman" w:hAnsi="Times New Roman"/>
      <w:sz w:val="20"/>
    </w:rPr>
  </w:style>
  <w:style w:type="character" w:styleId="a9">
    <w:name w:val="Intense Reference"/>
    <w:basedOn w:val="a0"/>
    <w:uiPriority w:val="32"/>
    <w:qFormat/>
    <w:rsid w:val="009D45A6"/>
    <w:rPr>
      <w:b/>
      <w:bCs/>
      <w:smallCaps/>
      <w:color w:val="C0504D" w:themeColor="accent2"/>
      <w:spacing w:val="5"/>
      <w:u w:val="single"/>
    </w:rPr>
  </w:style>
  <w:style w:type="paragraph" w:customStyle="1" w:styleId="aa">
    <w:name w:val="Рисунок название"/>
    <w:basedOn w:val="a"/>
    <w:link w:val="ab"/>
    <w:qFormat/>
    <w:rsid w:val="009D45A6"/>
    <w:pPr>
      <w:keepLines/>
      <w:spacing w:before="120" w:after="60" w:line="240" w:lineRule="auto"/>
      <w:ind w:left="0"/>
      <w:jc w:val="center"/>
    </w:pPr>
    <w:rPr>
      <w:rFonts w:ascii="Arial Bold" w:hAnsi="Arial Bold"/>
      <w:sz w:val="20"/>
    </w:rPr>
  </w:style>
  <w:style w:type="character" w:customStyle="1" w:styleId="ab">
    <w:name w:val="Рисунок название Знак"/>
    <w:basedOn w:val="a0"/>
    <w:link w:val="aa"/>
    <w:rsid w:val="009D45A6"/>
    <w:rPr>
      <w:rFonts w:ascii="Arial Bold" w:eastAsia="Times New Roman" w:hAnsi="Arial Bold" w:cs="Times New Roman"/>
      <w:sz w:val="20"/>
      <w:szCs w:val="20"/>
      <w:lang w:eastAsia="ru-RU"/>
    </w:rPr>
  </w:style>
  <w:style w:type="paragraph" w:customStyle="1" w:styleId="ac">
    <w:name w:val="Таб.текст"/>
    <w:basedOn w:val="a"/>
    <w:qFormat/>
    <w:rsid w:val="009D45A6"/>
    <w:pPr>
      <w:keepNext/>
      <w:suppressAutoHyphens/>
      <w:spacing w:before="60" w:after="60" w:line="240" w:lineRule="auto"/>
      <w:ind w:left="0"/>
      <w:jc w:val="left"/>
    </w:pPr>
    <w:rPr>
      <w:rFonts w:ascii="Times New Roman" w:eastAsia="Calibri" w:hAnsi="Times New Roman"/>
      <w:sz w:val="22"/>
      <w:szCs w:val="22"/>
      <w:lang w:eastAsia="en-US"/>
    </w:rPr>
  </w:style>
  <w:style w:type="paragraph" w:customStyle="1" w:styleId="ad">
    <w:name w:val="Таблица"/>
    <w:basedOn w:val="a"/>
    <w:qFormat/>
    <w:rsid w:val="009D45A6"/>
    <w:pPr>
      <w:tabs>
        <w:tab w:val="left" w:pos="4428"/>
        <w:tab w:val="left" w:pos="8856"/>
      </w:tabs>
      <w:spacing w:before="120" w:after="0" w:line="240" w:lineRule="auto"/>
      <w:ind w:left="0"/>
    </w:pPr>
    <w:rPr>
      <w:rFonts w:ascii="Times New Roman" w:hAnsi="Times New Roman"/>
    </w:rPr>
  </w:style>
  <w:style w:type="paragraph" w:customStyle="1" w:styleId="ae">
    <w:name w:val="Таб.подпись"/>
    <w:basedOn w:val="ac"/>
    <w:qFormat/>
    <w:rsid w:val="009D45A6"/>
    <w:pPr>
      <w:spacing w:before="120" w:after="120"/>
    </w:pPr>
    <w:rPr>
      <w:sz w:val="24"/>
    </w:rPr>
  </w:style>
  <w:style w:type="paragraph" w:styleId="af">
    <w:name w:val="Document Map"/>
    <w:basedOn w:val="a"/>
    <w:link w:val="af0"/>
    <w:uiPriority w:val="99"/>
    <w:semiHidden/>
    <w:unhideWhenUsed/>
    <w:rsid w:val="00B960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Схема документа Знак"/>
    <w:basedOn w:val="a0"/>
    <w:link w:val="af"/>
    <w:uiPriority w:val="99"/>
    <w:semiHidden/>
    <w:rsid w:val="00B9606E"/>
    <w:rPr>
      <w:rFonts w:ascii="Tahoma" w:eastAsia="Times New Roman" w:hAnsi="Tahoma" w:cs="Tahoma"/>
      <w:sz w:val="16"/>
      <w:szCs w:val="16"/>
      <w:lang w:eastAsia="ru-RU"/>
    </w:rPr>
  </w:style>
  <w:style w:type="paragraph" w:styleId="af1">
    <w:name w:val="Balloon Text"/>
    <w:basedOn w:val="a"/>
    <w:link w:val="af2"/>
    <w:uiPriority w:val="99"/>
    <w:semiHidden/>
    <w:unhideWhenUsed/>
    <w:rsid w:val="00B9606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B9606E"/>
    <w:rPr>
      <w:rFonts w:ascii="Tahoma" w:eastAsia="Times New Roman" w:hAnsi="Tahoma" w:cs="Tahoma"/>
      <w:sz w:val="16"/>
      <w:szCs w:val="16"/>
      <w:lang w:eastAsia="ru-RU"/>
    </w:rPr>
  </w:style>
  <w:style w:type="paragraph" w:styleId="af3">
    <w:name w:val="header"/>
    <w:basedOn w:val="a"/>
    <w:link w:val="af4"/>
    <w:uiPriority w:val="99"/>
    <w:semiHidden/>
    <w:unhideWhenUsed/>
    <w:rsid w:val="005245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4">
    <w:name w:val="Верхний колонтитул Знак"/>
    <w:basedOn w:val="a0"/>
    <w:link w:val="af3"/>
    <w:uiPriority w:val="99"/>
    <w:semiHidden/>
    <w:rsid w:val="00524534"/>
    <w:rPr>
      <w:rFonts w:ascii="Arial" w:eastAsia="Times New Roman" w:hAnsi="Arial" w:cs="Times New Roman"/>
      <w:sz w:val="24"/>
      <w:szCs w:val="20"/>
      <w:lang w:eastAsia="ru-RU"/>
    </w:rPr>
  </w:style>
  <w:style w:type="paragraph" w:styleId="af5">
    <w:name w:val="footer"/>
    <w:basedOn w:val="a"/>
    <w:link w:val="af6"/>
    <w:uiPriority w:val="99"/>
    <w:unhideWhenUsed/>
    <w:rsid w:val="0052453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6">
    <w:name w:val="Нижний колонтитул Знак"/>
    <w:basedOn w:val="a0"/>
    <w:link w:val="af5"/>
    <w:uiPriority w:val="99"/>
    <w:rsid w:val="00524534"/>
    <w:rPr>
      <w:rFonts w:ascii="Arial" w:eastAsia="Times New Roman" w:hAnsi="Arial" w:cs="Times New Roman"/>
      <w:sz w:val="24"/>
      <w:szCs w:val="20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9128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tiff"/><Relationship Id="rId18" Type="http://schemas.openxmlformats.org/officeDocument/2006/relationships/image" Target="media/image12.jpeg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wmf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tiff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theme" Target="theme/theme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Другая 1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Апекс">
      <a:majorFont>
        <a:latin typeface="Lucida Sans"/>
        <a:ea typeface=""/>
        <a:cs typeface=""/>
        <a:font script="Grek" typeface="Arial"/>
        <a:font script="Cyrl" typeface="Arial"/>
        <a:font script="Jpan" typeface="HG丸ｺﾞｼｯｸM-PRO"/>
        <a:font script="Hang" typeface="휴먼옛체"/>
        <a:font script="Hans" typeface="黑体"/>
        <a:font script="Hant" typeface="微軟正黑體"/>
        <a:font script="Arab" typeface="Tahoma"/>
        <a:font script="Hebr" typeface="Levenim MT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</a:majorFont>
      <a:minorFont>
        <a:latin typeface="Book Antiqua"/>
        <a:ea typeface=""/>
        <a:cs typeface=""/>
        <a:font script="Grek" typeface="Times New Roman"/>
        <a:font script="Cyrl" typeface="Times New Roman"/>
        <a:font script="Jpan" typeface="HG明朝B"/>
        <a:font script="Hang" typeface="돋움"/>
        <a:font script="Hans" typeface="宋体"/>
        <a:font script="Hant" typeface="新細明體"/>
        <a:font script="Arab" typeface="Times New Roman"/>
        <a:font script="Hebr" typeface="David"/>
        <a:font script="Thai" typeface="EucrosiaUPC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3F38A131-3F23-4CC0-9633-960D47F8E4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13</Pages>
  <Words>132</Words>
  <Characters>759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NGSCE</Company>
  <LinksUpToDate>false</LinksUpToDate>
  <CharactersWithSpaces>890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Анна</dc:creator>
  <cp:keywords/>
  <dc:description/>
  <cp:lastModifiedBy>Айгуль</cp:lastModifiedBy>
  <cp:revision>24</cp:revision>
  <dcterms:created xsi:type="dcterms:W3CDTF">2015-10-16T06:21:00Z</dcterms:created>
  <dcterms:modified xsi:type="dcterms:W3CDTF">2016-10-11T12:11:00Z</dcterms:modified>
</cp:coreProperties>
</file>